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本溪市司法局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>
      <w:pPr>
        <w:pStyle w:val="2"/>
        <w:widowControl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 w:cs="Times New Roman"/>
          <w:kern w:val="0"/>
          <w:sz w:val="32"/>
          <w:szCs w:val="32"/>
          <w:lang w:val="en-US" w:eastAsia="zh-CN"/>
        </w:rPr>
        <w:pict>
          <v:shape id="直接箭头连接符 4" o:spid="_x0000_s1026" o:spt="32" type="#_x0000_t32" style="position:absolute;left:0pt;flip:y;margin-left:-2pt;margin-top:37.35pt;height:0.2pt;width:136.3pt;z-index:251688960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0"/>
          <w:sz w:val="32"/>
          <w:szCs w:val="32"/>
          <w:lang w:val="en-US" w:eastAsia="zh-CN"/>
        </w:rPr>
        <w:pict>
          <v:shape id="直接箭头连接符 5" o:spid="_x0000_s1027" o:spt="32" type="#_x0000_t32" style="position:absolute;left:0pt;flip:x;margin-left:283.35pt;margin-top:36.2pt;height:0.45pt;width:77.4pt;z-index:25166643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0"/>
          <w:sz w:val="32"/>
          <w:szCs w:val="32"/>
          <w:lang w:val="en-US" w:eastAsia="zh-CN"/>
        </w:rPr>
        <w:pict>
          <v:rect id="文本框 8" o:spid="_x0000_s1028" o:spt="1" style="position:absolute;left:0pt;margin-left:133.4pt;margin-top:25.9pt;height:22.5pt;width:149.4pt;z-index:25168998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ascii="仿宋_GB2312" w:eastAsia="仿宋_GB2312"/>
                      <w:sz w:val="24"/>
                      <w:szCs w:val="24"/>
                    </w:rPr>
                  </w:pPr>
                  <w:r>
                    <w:rPr>
                      <w:rFonts w:hint="eastAsia"/>
                      <w:lang w:eastAsia="zh-CN"/>
                    </w:rPr>
                    <w:t>申请人</w:t>
                  </w:r>
                </w:p>
              </w:txbxContent>
            </v:textbox>
          </v:rect>
        </w:pict>
      </w:r>
    </w:p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" o:spid="_x0000_s1029" o:spt="32" type="#_x0000_t32" style="position:absolute;left:0pt;margin-left:-2.7pt;margin-top:-4.15pt;height:545.7pt;width:3.45pt;z-index:25168793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6" o:spid="_x0000_s1030" o:spt="32" type="#_x0000_t32" style="position:absolute;left:0pt;margin-left:207.35pt;margin-top:7.5pt;height:25.5pt;width:0.05pt;z-index:25169100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9" o:spid="_x0000_s1031" o:spt="32" type="#_x0000_t32" style="position:absolute;left:0pt;margin-left:243.75pt;margin-top:236.1pt;height:0.1pt;width:25.4pt;z-index:25167257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7" o:spid="_x0000_s1032" o:spt="32" type="#_x0000_t32" style="position:absolute;left:0pt;margin-left:290.25pt;margin-top:392.05pt;height:24.05pt;width:0.05pt;z-index:25168588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5" o:spid="_x0000_s1033" o:spt="1" style="position:absolute;left:0pt;margin-left:245.25pt;margin-top:415.65pt;height:71.2pt;width:89.05pt;z-index:251683840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告知该信息的自作或保存机关的联系方式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1" o:spid="_x0000_s1034" o:spt="32" type="#_x0000_t32" style="position:absolute;left:0pt;margin-left:294.75pt;margin-top:298.35pt;height:23.25pt;width:0.05pt;z-index:25168076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3" o:spid="_x0000_s1035" o:spt="32" type="#_x0000_t32" style="position:absolute;left:0pt;margin-left:396pt;margin-top:394.35pt;height:20.25pt;width:0.05pt;z-index:25167155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6" o:spid="_x0000_s1036" o:spt="1" style="position:absolute;left:0pt;margin-left:349.5pt;margin-top:415.65pt;height:71.2pt;width:89.05pt;z-index:25168486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告知信息不存在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0" o:spid="_x0000_s1037" o:spt="1" style="position:absolute;left:0pt;margin-left:246pt;margin-top:320.4pt;height:71.2pt;width:89.05pt;z-index:251675648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不属于本溪市司法局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 xml:space="preserve">                    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制作或保存的政府信息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27" o:spid="_x0000_s1038" o:spt="1" style="position:absolute;left:0pt;margin-left:350.25pt;margin-top:321.15pt;height:71.2pt;width:89.05pt;z-index:251676672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信息不存在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2" o:spid="_x0000_s1039" o:spt="32" type="#_x0000_t32" style="position:absolute;left:0pt;margin-left:396pt;margin-top:296.85pt;height:23.25pt;width:0.05pt;z-index:25168179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3" o:spid="_x0000_s1040" o:spt="32" type="#_x0000_t32" style="position:absolute;left:0pt;margin-left:205.3pt;margin-top:257pt;height:63.1pt;width:0.2pt;z-index:25167974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6" o:spid="_x0000_s1041" o:spt="32" type="#_x0000_t32" style="position:absolute;left:0pt;margin-left:73.5pt;margin-top:297.6pt;height:23.25pt;width:0.05pt;z-index:25166950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line id="直接连接符 28" o:spid="_x0000_s1042" o:spt="20" style="position:absolute;left:0pt;margin-left:72.65pt;margin-top:296.95pt;height:0.05pt;width:323.25pt;z-index:251677696;mso-width-relative:page;mso-height-relative:page;" fillcolor="#FFFFFF" filled="f" o:preferrelative="t" stroked="t" coordsize="21600,21600">
            <v:path arrowok="t"/>
            <v:fill on="f" color2="#FFFFFF" focussize="0,0"/>
            <v:stroke weight="0.5pt"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</v:lin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7" o:spid="_x0000_s1043" o:spt="1" style="position:absolute;left:0pt;margin-left:266.25pt;margin-top:212.4pt;height:57.7pt;width:166.1pt;z-index:251663360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申请表填写不完整或申请内容不明确的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>7个工作日内一次性告知申请人补正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1" o:spid="_x0000_s1044" o:spt="32" type="#_x0000_t32" style="position:absolute;left:0pt;margin-left:206.25pt;margin-top:43.35pt;height:25.5pt;width:0.05pt;z-index:25166438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07" o:spid="_x0000_s1045" o:spt="1" style="position:absolute;left:0pt;margin-left:103pt;margin-top:0.35pt;height:43.6pt;width:210.75pt;z-index:251658240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填写《本溪市司法局</w:t>
                  </w:r>
                </w:p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政府信息公开申请表》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9" o:spid="_x0000_s1046" o:spt="32" type="#_x0000_t32" style="position:absolute;left:0pt;margin-left:201pt;margin-top:390.55pt;height:24.05pt;width:0.05pt;z-index:25167052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" o:spid="_x0000_s1047" o:spt="32" type="#_x0000_t32" style="position:absolute;left:0pt;margin-left:361.4pt;margin-top:-37.4pt;height:251.05pt;width:1.45pt;z-index:25166540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</v:shape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" o:spid="_x0000_s1048" o:spt="1" style="position:absolute;left:0pt;margin-left:100.5pt;margin-top:6.5pt;height:54.75pt;width:215pt;z-index:25165926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提交申请表及身份证明复印件</w:t>
                  </w:r>
                </w:p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法人提交统一社会信用代码证书复印件</w:t>
                  </w:r>
                </w:p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（当面、信函、传真或电子邮件形式）</w:t>
                  </w:r>
                </w:p>
              </w:txbxContent>
            </v:textbox>
          </v:rect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2" o:spid="_x0000_s1049" o:spt="32" type="#_x0000_t32" style="position:absolute;left:0pt;margin-left:206.65pt;margin-top:31.95pt;height:16.75pt;width:0.3pt;z-index:25166745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3" o:spid="_x0000_s1050" o:spt="1" style="position:absolute;left:0pt;margin-left:107.55pt;margin-top:15.05pt;height:45.75pt;width:203.1pt;z-index:251660288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本溪市司法局办公室</w:t>
                  </w:r>
                </w:p>
              </w:txbxContent>
            </v:textbox>
          </v:rect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4" o:spid="_x0000_s1051" o:spt="32" type="#_x0000_t32" style="position:absolute;left:0pt;margin-left:205.95pt;margin-top:30.9pt;height:26.75pt;width:0.25pt;z-index:251668480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0" o:spid="_x0000_s1052" o:spt="1" style="position:absolute;left:0pt;margin-left:124.3pt;margin-top:25.4pt;height:43.5pt;width:118.45pt;z-index:251661312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>20个工作日内答复</w:t>
                  </w:r>
                </w:p>
              </w:txbxContent>
            </v:textbox>
          </v:rect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24" o:spid="_x0000_s1053" o:spt="1" style="position:absolute;left:0pt;margin-left:43.25pt;margin-top:7.2pt;height:71.2pt;width:89.05pt;z-index:251673600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属于公开范围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25" o:spid="_x0000_s1054" o:spt="1" style="position:absolute;left:0pt;margin-left:150.25pt;margin-top:7.9pt;height:71.2pt;width:89.05pt;z-index:25167462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不属于公开范围</w:t>
                  </w:r>
                </w:p>
              </w:txbxContent>
            </v:textbox>
          </v:rect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9" o:spid="_x0000_s1055" o:spt="32" type="#_x0000_t32" style="position:absolute;left:0pt;margin-left:75.75pt;margin-top:15.25pt;height:23.25pt;width:0.05pt;z-index:251678720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4" o:spid="_x0000_s1056" o:spt="1" style="position:absolute;left:0pt;margin-left:149.85pt;margin-top:9.45pt;height:71.2pt;width:89.05pt;z-index:251682816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告知不予公开并说明理由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5" o:spid="_x0000_s1057" o:spt="1" style="position:absolute;left:0pt;margin-left:41.2pt;margin-top:7.45pt;height:71.2pt;width:89.05pt;z-index:251662336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按申请人要求形式提供政府信息</w:t>
                  </w:r>
                </w:p>
              </w:txbxContent>
            </v:textbox>
          </v:rect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6" o:spid="_x0000_s1058" o:spt="32" type="#_x0000_t32" style="position:absolute;left:0pt;margin-left:199.25pt;margin-top:18.65pt;height:23.25pt;width:0.05pt;z-index:25169305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7" o:spid="_x0000_s1059" o:spt="32" type="#_x0000_t32" style="position:absolute;left:0pt;margin-left:291.05pt;margin-top:20.35pt;height:23.25pt;width:0.05pt;z-index:251694080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8" o:spid="_x0000_s1060" o:spt="32" type="#_x0000_t32" style="position:absolute;left:0pt;margin-left:76.4pt;margin-top:17.1pt;height:25.25pt;width:0.05pt;z-index:25169203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0" o:spid="_x0000_s1061" o:spt="32" type="#_x0000_t32" style="position:absolute;left:0pt;margin-left:395.8pt;margin-top:19.45pt;height:23.25pt;width:0.05pt;z-index:25169510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1" o:spid="_x0000_s1062" o:spt="32" type="#_x0000_t32" style="position:absolute;left:0pt;flip:y;margin-left:-0.05pt;margin-top:11.8pt;height:1.05pt;width:397.65pt;z-index:25168691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</v:shape>
        </w:pic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7797C2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  <o:rules v:ext="edit">
        <o:r id="V:Rule1" type="connector" idref="#直接箭头连接符 4"/>
        <o:r id="V:Rule2" type="connector" idref="#直接箭头连接符 5"/>
        <o:r id="V:Rule3" type="connector" idref="#直接箭头连接符 3"/>
        <o:r id="V:Rule4" type="connector" idref="#直接箭头连接符 6"/>
        <o:r id="V:Rule5" type="connector" idref="#直接箭头连接符 9"/>
        <o:r id="V:Rule6" type="connector" idref="#直接箭头连接符 37"/>
        <o:r id="V:Rule7" type="connector" idref="#直接箭头连接符 31"/>
        <o:r id="V:Rule8" type="connector" idref="#直接箭头连接符 33"/>
        <o:r id="V:Rule9" type="connector" idref="#直接箭头连接符 32"/>
        <o:r id="V:Rule10" type="connector" idref="#直接箭头连接符 23"/>
        <o:r id="V:Rule11" type="connector" idref="#直接箭头连接符 26"/>
        <o:r id="V:Rule12" type="connector" idref="#直接箭头连接符 11"/>
        <o:r id="V:Rule13" type="connector" idref="#直接箭头连接符 19"/>
        <o:r id="V:Rule14" type="connector" idref="#直接箭头连接符 2"/>
        <o:r id="V:Rule15" type="connector" idref="#直接箭头连接符 12"/>
        <o:r id="V:Rule16" type="connector" idref="#直接箭头连接符 14"/>
        <o:r id="V:Rule17" type="connector" idref="#直接箭头连接符 29"/>
        <o:r id="V:Rule18" type="connector" idref="#直接箭头连接符 16"/>
        <o:r id="V:Rule19" type="connector" idref="#直接箭头连接符 17"/>
        <o:r id="V:Rule20" type="connector" idref="#直接箭头连接符 18"/>
        <o:r id="V:Rule21" type="connector" idref="#直接箭头连接符 20"/>
        <o:r id="V:Rule22" type="connector" idref="#直接箭头连接符 2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 textRotate="1"/>
    <customShpInfo spid="_x0000_s1028" textRotate="1"/>
    <customShpInfo spid="_x0000_s1029" textRotate="1"/>
    <customShpInfo spid="_x0000_s1030" textRotate="1"/>
    <customShpInfo spid="_x0000_s1031" textRotate="1"/>
    <customShpInfo spid="_x0000_s1032" textRotate="1"/>
    <customShpInfo spid="_x0000_s1033" textRotate="1"/>
    <customShpInfo spid="_x0000_s1034" textRotate="1"/>
    <customShpInfo spid="_x0000_s1035" textRotate="1"/>
    <customShpInfo spid="_x0000_s1036" textRotate="1"/>
    <customShpInfo spid="_x0000_s1037" textRotate="1"/>
    <customShpInfo spid="_x0000_s1038" textRotate="1"/>
    <customShpInfo spid="_x0000_s1039" textRotate="1"/>
    <customShpInfo spid="_x0000_s1040" textRotate="1"/>
    <customShpInfo spid="_x0000_s1041" textRotate="1"/>
    <customShpInfo spid="_x0000_s1042" textRotate="1"/>
    <customShpInfo spid="_x0000_s1043" textRotate="1"/>
    <customShpInfo spid="_x0000_s1044" textRotate="1"/>
    <customShpInfo spid="_x0000_s1045" textRotate="1"/>
    <customShpInfo spid="_x0000_s1046" textRotate="1"/>
    <customShpInfo spid="_x0000_s1047" textRotate="1"/>
    <customShpInfo spid="_x0000_s1048" textRotate="1"/>
    <customShpInfo spid="_x0000_s1049" textRotate="1"/>
    <customShpInfo spid="_x0000_s1050" textRotate="1"/>
    <customShpInfo spid="_x0000_s1051" textRotate="1"/>
    <customShpInfo spid="_x0000_s1052" textRotate="1"/>
    <customShpInfo spid="_x0000_s1053" textRotate="1"/>
    <customShpInfo spid="_x0000_s1054" textRotate="1"/>
    <customShpInfo spid="_x0000_s1055" textRotate="1"/>
    <customShpInfo spid="_x0000_s1056" textRotate="1"/>
    <customShpInfo spid="_x0000_s1057" textRotate="1"/>
    <customShpInfo spid="_x0000_s1058" textRotate="1"/>
    <customShpInfo spid="_x0000_s1059" textRotate="1"/>
    <customShpInfo spid="_x0000_s1060" textRotate="1"/>
    <customShpInfo spid="_x0000_s1061" textRotate="1"/>
    <customShpInfo spid="_x0000_s1062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2019-11-18T09:08:00Z</dcterms:created>
  <dc:creator>ghost-PC</dc:creator>
  <cp:lastModifiedBy>user</cp:lastModifiedBy>
  <dcterms:modified xsi:type="dcterms:W3CDTF">2025-08-29T16:20:42Z</dcterms:modified>
  <dc:title>本溪市司法局依申请公开政府信息流程图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