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sz w:val="52"/>
          <w:szCs w:val="52"/>
        </w:rPr>
      </w:pPr>
      <w:r>
        <w:rPr>
          <w:rFonts w:hint="eastAsia" w:ascii="方正小标宋简体" w:eastAsia="方正小标宋简体"/>
          <w:sz w:val="52"/>
          <w:szCs w:val="52"/>
        </w:rPr>
        <w:t>本溪市气象局行政许可决定信息公示表</w:t>
      </w:r>
    </w:p>
    <w:p>
      <w:pPr>
        <w:jc w:val="center"/>
        <w:rPr>
          <w:sz w:val="52"/>
          <w:szCs w:val="52"/>
        </w:rPr>
      </w:pPr>
      <w:r>
        <w:rPr>
          <w:sz w:val="52"/>
          <w:szCs w:val="52"/>
        </w:rPr>
        <w:t>[202</w:t>
      </w:r>
      <w:r>
        <w:rPr>
          <w:rFonts w:hint="eastAsia"/>
          <w:sz w:val="52"/>
          <w:szCs w:val="52"/>
          <w:lang w:val="en-US" w:eastAsia="zh-CN"/>
        </w:rPr>
        <w:t>2</w:t>
      </w:r>
      <w:r>
        <w:rPr>
          <w:sz w:val="52"/>
          <w:szCs w:val="52"/>
        </w:rPr>
        <w:t>-</w:t>
      </w:r>
      <w:r>
        <w:rPr>
          <w:rFonts w:hint="eastAsia"/>
          <w:sz w:val="52"/>
          <w:szCs w:val="52"/>
          <w:lang w:val="en-US" w:eastAsia="zh-CN"/>
        </w:rPr>
        <w:t>1</w:t>
      </w:r>
      <w:r>
        <w:rPr>
          <w:sz w:val="52"/>
          <w:szCs w:val="52"/>
        </w:rPr>
        <w:t>]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1814"/>
        <w:gridCol w:w="2580"/>
        <w:gridCol w:w="1470"/>
        <w:gridCol w:w="1648"/>
        <w:gridCol w:w="2402"/>
        <w:gridCol w:w="20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35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决定书（通知书）文号</w:t>
            </w:r>
          </w:p>
        </w:tc>
        <w:tc>
          <w:tcPr>
            <w:tcW w:w="1814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相对人名称</w:t>
            </w:r>
          </w:p>
        </w:tc>
        <w:tc>
          <w:tcPr>
            <w:tcW w:w="2580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案由（事由）</w:t>
            </w:r>
          </w:p>
        </w:tc>
        <w:tc>
          <w:tcPr>
            <w:tcW w:w="1470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许可类型</w:t>
            </w:r>
          </w:p>
        </w:tc>
        <w:tc>
          <w:tcPr>
            <w:tcW w:w="1648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许可结果</w:t>
            </w:r>
          </w:p>
        </w:tc>
        <w:tc>
          <w:tcPr>
            <w:tcW w:w="2402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决定（通知）日期</w:t>
            </w:r>
          </w:p>
        </w:tc>
        <w:tc>
          <w:tcPr>
            <w:tcW w:w="2025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实施机关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35" w:type="dxa"/>
          </w:tcPr>
          <w:p>
            <w:pPr>
              <w:rPr>
                <w:rFonts w:hint="default" w:ascii="华文楷体" w:hAnsi="华文楷体" w:eastAsia="华文楷体"/>
                <w:sz w:val="28"/>
                <w:szCs w:val="28"/>
                <w:lang w:val="en-US" w:eastAsia="zh-CN"/>
              </w:rPr>
            </w:pPr>
            <w:r>
              <w:rPr>
                <w:rFonts w:hint="eastAsia" w:ascii="华文楷体" w:hAnsi="华文楷体" w:eastAsia="华文楷体"/>
                <w:sz w:val="28"/>
                <w:szCs w:val="28"/>
                <w:lang w:val="en" w:eastAsia="zh-CN"/>
              </w:rPr>
              <w:t>（辽）雷审字</w:t>
            </w:r>
            <w:r>
              <w:rPr>
                <w:rFonts w:hint="eastAsia" w:ascii="华文楷体" w:hAnsi="华文楷体" w:eastAsia="华文楷体"/>
                <w:sz w:val="28"/>
                <w:szCs w:val="28"/>
                <w:lang w:val="en-US" w:eastAsia="zh-CN"/>
              </w:rPr>
              <w:t>[2022]第0643号</w:t>
            </w:r>
          </w:p>
        </w:tc>
        <w:tc>
          <w:tcPr>
            <w:tcW w:w="1814" w:type="dxa"/>
          </w:tcPr>
          <w:p>
            <w:pPr>
              <w:rPr>
                <w:rFonts w:hint="eastAsia" w:ascii="华文楷体" w:hAnsi="华文楷体" w:eastAsia="华文楷体"/>
                <w:sz w:val="28"/>
                <w:szCs w:val="28"/>
                <w:lang w:eastAsia="zh-CN"/>
              </w:rPr>
            </w:pPr>
            <w:r>
              <w:rPr>
                <w:rFonts w:hint="eastAsia" w:ascii="华文楷体" w:hAnsi="华文楷体" w:eastAsia="华文楷体"/>
                <w:sz w:val="28"/>
                <w:szCs w:val="28"/>
                <w:lang w:eastAsia="zh-CN"/>
              </w:rPr>
              <w:t>本溪市溪湖区张其寨畜牧场加油站</w:t>
            </w:r>
          </w:p>
        </w:tc>
        <w:tc>
          <w:tcPr>
            <w:tcW w:w="2580" w:type="dxa"/>
          </w:tcPr>
          <w:p>
            <w:pPr>
              <w:rPr>
                <w:rFonts w:hint="eastAsia" w:ascii="华文楷体" w:hAnsi="华文楷体" w:eastAsia="华文楷体"/>
                <w:sz w:val="28"/>
                <w:szCs w:val="28"/>
                <w:lang w:eastAsia="zh-CN"/>
              </w:rPr>
            </w:pPr>
            <w:r>
              <w:rPr>
                <w:rFonts w:hint="eastAsia" w:ascii="华文楷体" w:hAnsi="华文楷体" w:eastAsia="华文楷体"/>
                <w:sz w:val="28"/>
                <w:szCs w:val="28"/>
                <w:lang w:eastAsia="zh-CN"/>
              </w:rPr>
              <w:t>本溪高新区张其寨畜牧场加油站升级改造项目</w:t>
            </w:r>
          </w:p>
        </w:tc>
        <w:tc>
          <w:tcPr>
            <w:tcW w:w="1470" w:type="dxa"/>
          </w:tcPr>
          <w:p>
            <w:pPr>
              <w:jc w:val="center"/>
              <w:rPr>
                <w:rFonts w:ascii="华文楷体" w:hAnsi="华文楷体" w:eastAsia="华文楷体"/>
                <w:sz w:val="28"/>
                <w:szCs w:val="28"/>
              </w:rPr>
            </w:pPr>
            <w:r>
              <w:rPr>
                <w:rFonts w:hint="eastAsia" w:ascii="华文楷体" w:hAnsi="华文楷体" w:eastAsia="华文楷体"/>
                <w:sz w:val="28"/>
                <w:szCs w:val="28"/>
              </w:rPr>
              <w:t>核准</w:t>
            </w:r>
          </w:p>
        </w:tc>
        <w:tc>
          <w:tcPr>
            <w:tcW w:w="1648" w:type="dxa"/>
          </w:tcPr>
          <w:p>
            <w:pPr>
              <w:jc w:val="center"/>
              <w:rPr>
                <w:rFonts w:ascii="华文楷体" w:hAnsi="华文楷体" w:eastAsia="华文楷体"/>
                <w:sz w:val="28"/>
                <w:szCs w:val="28"/>
              </w:rPr>
            </w:pPr>
            <w:r>
              <w:rPr>
                <w:rFonts w:hint="eastAsia" w:ascii="华文楷体" w:hAnsi="华文楷体" w:eastAsia="华文楷体"/>
                <w:sz w:val="28"/>
                <w:szCs w:val="28"/>
              </w:rPr>
              <w:t>核准通过</w:t>
            </w:r>
          </w:p>
        </w:tc>
        <w:tc>
          <w:tcPr>
            <w:tcW w:w="2402" w:type="dxa"/>
          </w:tcPr>
          <w:p>
            <w:pPr>
              <w:jc w:val="center"/>
              <w:rPr>
                <w:rFonts w:ascii="华文楷体" w:hAnsi="华文楷体" w:eastAsia="华文楷体"/>
                <w:sz w:val="28"/>
                <w:szCs w:val="28"/>
              </w:rPr>
            </w:pPr>
            <w:r>
              <w:rPr>
                <w:rFonts w:hint="eastAsia" w:ascii="华文楷体" w:hAnsi="华文楷体" w:eastAsia="华文楷体"/>
                <w:sz w:val="28"/>
                <w:szCs w:val="28"/>
              </w:rPr>
              <w:t>202</w:t>
            </w:r>
            <w:r>
              <w:rPr>
                <w:rFonts w:hint="eastAsia" w:ascii="华文楷体" w:hAnsi="华文楷体" w:eastAsia="华文楷体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华文楷体" w:hAnsi="华文楷体" w:eastAsia="华文楷体"/>
                <w:sz w:val="28"/>
                <w:szCs w:val="28"/>
              </w:rPr>
              <w:t>年</w:t>
            </w:r>
            <w:r>
              <w:rPr>
                <w:rFonts w:hint="eastAsia" w:ascii="华文楷体" w:hAnsi="华文楷体" w:eastAsia="华文楷体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华文楷体" w:hAnsi="华文楷体" w:eastAsia="华文楷体"/>
                <w:sz w:val="28"/>
                <w:szCs w:val="28"/>
              </w:rPr>
              <w:t>月</w:t>
            </w:r>
            <w:r>
              <w:rPr>
                <w:rFonts w:hint="eastAsia" w:ascii="华文楷体" w:hAnsi="华文楷体" w:eastAsia="华文楷体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华文楷体" w:hAnsi="华文楷体" w:eastAsia="华文楷体"/>
                <w:sz w:val="28"/>
                <w:szCs w:val="28"/>
              </w:rPr>
              <w:t>2日</w:t>
            </w:r>
          </w:p>
        </w:tc>
        <w:tc>
          <w:tcPr>
            <w:tcW w:w="2025" w:type="dxa"/>
          </w:tcPr>
          <w:p>
            <w:pPr>
              <w:jc w:val="center"/>
              <w:rPr>
                <w:rFonts w:ascii="华文楷体" w:hAnsi="华文楷体" w:eastAsia="华文楷体"/>
                <w:sz w:val="28"/>
                <w:szCs w:val="28"/>
              </w:rPr>
            </w:pPr>
            <w:r>
              <w:rPr>
                <w:rFonts w:ascii="华文楷体" w:hAnsi="华文楷体" w:eastAsia="华文楷体"/>
                <w:sz w:val="28"/>
                <w:szCs w:val="28"/>
              </w:rPr>
              <w:t>本溪市气象局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35" w:type="dxa"/>
          </w:tcPr>
          <w:p>
            <w:pPr>
              <w:rPr>
                <w:rFonts w:hint="eastAsia" w:ascii="华文楷体" w:hAnsi="华文楷体" w:eastAsia="华文楷体"/>
                <w:sz w:val="28"/>
                <w:szCs w:val="28"/>
              </w:rPr>
            </w:pPr>
          </w:p>
        </w:tc>
        <w:tc>
          <w:tcPr>
            <w:tcW w:w="1814" w:type="dxa"/>
          </w:tcPr>
          <w:p>
            <w:pPr>
              <w:rPr>
                <w:rFonts w:hint="eastAsia" w:ascii="华文楷体" w:hAnsi="华文楷体" w:eastAsia="华文楷体"/>
                <w:sz w:val="28"/>
                <w:szCs w:val="28"/>
              </w:rPr>
            </w:pPr>
          </w:p>
        </w:tc>
        <w:tc>
          <w:tcPr>
            <w:tcW w:w="2580" w:type="dxa"/>
          </w:tcPr>
          <w:p>
            <w:pPr>
              <w:rPr>
                <w:rFonts w:hint="eastAsia" w:ascii="华文楷体" w:hAnsi="华文楷体" w:eastAsia="华文楷体"/>
                <w:sz w:val="28"/>
                <w:szCs w:val="28"/>
              </w:rPr>
            </w:pPr>
          </w:p>
        </w:tc>
        <w:tc>
          <w:tcPr>
            <w:tcW w:w="1470" w:type="dxa"/>
          </w:tcPr>
          <w:p>
            <w:pPr>
              <w:jc w:val="center"/>
              <w:rPr>
                <w:rFonts w:hint="eastAsia" w:ascii="华文楷体" w:hAnsi="华文楷体" w:eastAsia="华文楷体"/>
                <w:sz w:val="28"/>
                <w:szCs w:val="28"/>
              </w:rPr>
            </w:pPr>
          </w:p>
        </w:tc>
        <w:tc>
          <w:tcPr>
            <w:tcW w:w="1648" w:type="dxa"/>
          </w:tcPr>
          <w:p>
            <w:pPr>
              <w:jc w:val="center"/>
              <w:rPr>
                <w:rFonts w:hint="eastAsia" w:ascii="华文楷体" w:hAnsi="华文楷体" w:eastAsia="华文楷体"/>
                <w:sz w:val="28"/>
                <w:szCs w:val="28"/>
              </w:rPr>
            </w:pPr>
          </w:p>
        </w:tc>
        <w:tc>
          <w:tcPr>
            <w:tcW w:w="2402" w:type="dxa"/>
          </w:tcPr>
          <w:p>
            <w:pPr>
              <w:jc w:val="center"/>
              <w:rPr>
                <w:rFonts w:hint="eastAsia" w:ascii="华文楷体" w:hAnsi="华文楷体" w:eastAsia="华文楷体"/>
                <w:sz w:val="28"/>
                <w:szCs w:val="28"/>
              </w:rPr>
            </w:pPr>
          </w:p>
        </w:tc>
        <w:tc>
          <w:tcPr>
            <w:tcW w:w="2025" w:type="dxa"/>
          </w:tcPr>
          <w:p>
            <w:pPr>
              <w:jc w:val="center"/>
              <w:rPr>
                <w:rFonts w:ascii="华文楷体" w:hAnsi="华文楷体" w:eastAsia="华文楷体"/>
                <w:sz w:val="28"/>
                <w:szCs w:val="28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楷体">
    <w:altName w:val="方正楷体_GBK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0EF"/>
    <w:rsid w:val="00006907"/>
    <w:rsid w:val="00044FE8"/>
    <w:rsid w:val="00050128"/>
    <w:rsid w:val="00054B06"/>
    <w:rsid w:val="000618AB"/>
    <w:rsid w:val="000710D3"/>
    <w:rsid w:val="00076C44"/>
    <w:rsid w:val="000A7C87"/>
    <w:rsid w:val="000A7DC3"/>
    <w:rsid w:val="000B2CB1"/>
    <w:rsid w:val="000C71DB"/>
    <w:rsid w:val="000D3D50"/>
    <w:rsid w:val="000F4373"/>
    <w:rsid w:val="001148F0"/>
    <w:rsid w:val="0012480E"/>
    <w:rsid w:val="00150EE6"/>
    <w:rsid w:val="00187FC1"/>
    <w:rsid w:val="00187FE9"/>
    <w:rsid w:val="001950A8"/>
    <w:rsid w:val="001A458C"/>
    <w:rsid w:val="001B4CF9"/>
    <w:rsid w:val="001C65C7"/>
    <w:rsid w:val="001D7EA7"/>
    <w:rsid w:val="001E2CF8"/>
    <w:rsid w:val="0022741C"/>
    <w:rsid w:val="0023639F"/>
    <w:rsid w:val="00267DEB"/>
    <w:rsid w:val="00273107"/>
    <w:rsid w:val="00285D27"/>
    <w:rsid w:val="00286820"/>
    <w:rsid w:val="00286981"/>
    <w:rsid w:val="002B6F32"/>
    <w:rsid w:val="002C3739"/>
    <w:rsid w:val="002C7BA5"/>
    <w:rsid w:val="002E0B87"/>
    <w:rsid w:val="002F50EF"/>
    <w:rsid w:val="0031557F"/>
    <w:rsid w:val="00331CEF"/>
    <w:rsid w:val="003423F0"/>
    <w:rsid w:val="003524A4"/>
    <w:rsid w:val="003619D3"/>
    <w:rsid w:val="00380A5F"/>
    <w:rsid w:val="00381EBD"/>
    <w:rsid w:val="00385B51"/>
    <w:rsid w:val="003B0474"/>
    <w:rsid w:val="003C15C4"/>
    <w:rsid w:val="003C58F1"/>
    <w:rsid w:val="003D7869"/>
    <w:rsid w:val="003F2C9C"/>
    <w:rsid w:val="00411403"/>
    <w:rsid w:val="00417EC0"/>
    <w:rsid w:val="0043371B"/>
    <w:rsid w:val="00433BE0"/>
    <w:rsid w:val="00435136"/>
    <w:rsid w:val="0044247A"/>
    <w:rsid w:val="00462966"/>
    <w:rsid w:val="00504AC2"/>
    <w:rsid w:val="005070C6"/>
    <w:rsid w:val="00507598"/>
    <w:rsid w:val="00512E14"/>
    <w:rsid w:val="00517ECE"/>
    <w:rsid w:val="00523C37"/>
    <w:rsid w:val="00530FB8"/>
    <w:rsid w:val="00533640"/>
    <w:rsid w:val="005455C6"/>
    <w:rsid w:val="00553F76"/>
    <w:rsid w:val="00556ECD"/>
    <w:rsid w:val="00567FAD"/>
    <w:rsid w:val="005C5D61"/>
    <w:rsid w:val="005D1A0E"/>
    <w:rsid w:val="00606EE7"/>
    <w:rsid w:val="00615A05"/>
    <w:rsid w:val="00625DBD"/>
    <w:rsid w:val="006318A0"/>
    <w:rsid w:val="006402A2"/>
    <w:rsid w:val="00673C4F"/>
    <w:rsid w:val="00696047"/>
    <w:rsid w:val="006A5E63"/>
    <w:rsid w:val="006D377A"/>
    <w:rsid w:val="006D6227"/>
    <w:rsid w:val="00700AE4"/>
    <w:rsid w:val="0071070C"/>
    <w:rsid w:val="0072022C"/>
    <w:rsid w:val="00736774"/>
    <w:rsid w:val="00753CA6"/>
    <w:rsid w:val="007546B3"/>
    <w:rsid w:val="0077627D"/>
    <w:rsid w:val="007809DF"/>
    <w:rsid w:val="00782421"/>
    <w:rsid w:val="007914EC"/>
    <w:rsid w:val="00792F14"/>
    <w:rsid w:val="00797DB4"/>
    <w:rsid w:val="007D6983"/>
    <w:rsid w:val="007F759E"/>
    <w:rsid w:val="0081382A"/>
    <w:rsid w:val="00856423"/>
    <w:rsid w:val="00883043"/>
    <w:rsid w:val="008836A3"/>
    <w:rsid w:val="008A4EE9"/>
    <w:rsid w:val="008A59D5"/>
    <w:rsid w:val="009653F1"/>
    <w:rsid w:val="0096616E"/>
    <w:rsid w:val="00976C25"/>
    <w:rsid w:val="0097756A"/>
    <w:rsid w:val="00992A72"/>
    <w:rsid w:val="009A3830"/>
    <w:rsid w:val="009C3A8D"/>
    <w:rsid w:val="009E7DE7"/>
    <w:rsid w:val="00A62890"/>
    <w:rsid w:val="00A65836"/>
    <w:rsid w:val="00A96795"/>
    <w:rsid w:val="00AC22E3"/>
    <w:rsid w:val="00AC6AFE"/>
    <w:rsid w:val="00AD224D"/>
    <w:rsid w:val="00B01365"/>
    <w:rsid w:val="00B166A6"/>
    <w:rsid w:val="00B20659"/>
    <w:rsid w:val="00B67AEF"/>
    <w:rsid w:val="00B67E1E"/>
    <w:rsid w:val="00B85836"/>
    <w:rsid w:val="00B9010D"/>
    <w:rsid w:val="00BA0209"/>
    <w:rsid w:val="00BA1B05"/>
    <w:rsid w:val="00BD5F3A"/>
    <w:rsid w:val="00BF26F5"/>
    <w:rsid w:val="00C0413A"/>
    <w:rsid w:val="00C05044"/>
    <w:rsid w:val="00C10512"/>
    <w:rsid w:val="00C47ADC"/>
    <w:rsid w:val="00C740BB"/>
    <w:rsid w:val="00CA1D81"/>
    <w:rsid w:val="00CB21B4"/>
    <w:rsid w:val="00CC41AD"/>
    <w:rsid w:val="00CF6A92"/>
    <w:rsid w:val="00D076F0"/>
    <w:rsid w:val="00D1097C"/>
    <w:rsid w:val="00D1765D"/>
    <w:rsid w:val="00D41A50"/>
    <w:rsid w:val="00D50888"/>
    <w:rsid w:val="00D559DB"/>
    <w:rsid w:val="00D615E9"/>
    <w:rsid w:val="00DA368A"/>
    <w:rsid w:val="00DB7C91"/>
    <w:rsid w:val="00DC294E"/>
    <w:rsid w:val="00DE562E"/>
    <w:rsid w:val="00DE7E9E"/>
    <w:rsid w:val="00DF0BC2"/>
    <w:rsid w:val="00E256D7"/>
    <w:rsid w:val="00E2742F"/>
    <w:rsid w:val="00E274B3"/>
    <w:rsid w:val="00E55AAA"/>
    <w:rsid w:val="00E6038B"/>
    <w:rsid w:val="00E705D4"/>
    <w:rsid w:val="00E85258"/>
    <w:rsid w:val="00E8579C"/>
    <w:rsid w:val="00E97FC5"/>
    <w:rsid w:val="00EB732F"/>
    <w:rsid w:val="00EE4E9A"/>
    <w:rsid w:val="00EE76B0"/>
    <w:rsid w:val="00F06458"/>
    <w:rsid w:val="00F13C97"/>
    <w:rsid w:val="00F17057"/>
    <w:rsid w:val="00F27264"/>
    <w:rsid w:val="00F46B9F"/>
    <w:rsid w:val="00F6168D"/>
    <w:rsid w:val="00F6241F"/>
    <w:rsid w:val="00F82006"/>
    <w:rsid w:val="00FA62D1"/>
    <w:rsid w:val="00FB726B"/>
    <w:rsid w:val="00FD621B"/>
    <w:rsid w:val="00FF7E2B"/>
    <w:rsid w:val="5FBFF0E0"/>
    <w:rsid w:val="DF7E2D0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27</Words>
  <Characters>160</Characters>
  <Lines>1</Lines>
  <Paragraphs>1</Paragraphs>
  <TotalTime>81</TotalTime>
  <ScaleCrop>false</ScaleCrop>
  <LinksUpToDate>false</LinksUpToDate>
  <CharactersWithSpaces>186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2021-08-04T22:50:00Z</dcterms:created>
  <dc:creator>user</dc:creator>
  <cp:lastModifiedBy>韩笑</cp:lastModifiedBy>
  <dcterms:modified xsi:type="dcterms:W3CDTF">2022-09-22T14:30:08Z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</Properties>
</file>