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本溪市气象局行政检查决定信息公示[202</w:t>
      </w:r>
      <w:r>
        <w:rPr>
          <w:rFonts w:hint="eastAsia"/>
          <w:b/>
          <w:sz w:val="44"/>
          <w:szCs w:val="44"/>
          <w:lang w:val="en-US" w:eastAsia="zh-CN"/>
        </w:rPr>
        <w:t>2</w:t>
      </w:r>
      <w:r>
        <w:rPr>
          <w:rFonts w:hint="eastAsia"/>
          <w:b/>
          <w:sz w:val="44"/>
          <w:szCs w:val="44"/>
        </w:rPr>
        <w:t>-</w:t>
      </w:r>
      <w:r>
        <w:rPr>
          <w:rFonts w:hint="default"/>
          <w:b/>
          <w:sz w:val="44"/>
          <w:szCs w:val="44"/>
          <w:lang w:eastAsia="zh-CN"/>
        </w:rPr>
        <w:t>3</w:t>
      </w:r>
      <w:r>
        <w:rPr>
          <w:rFonts w:hint="eastAsia"/>
          <w:b/>
          <w:sz w:val="44"/>
          <w:szCs w:val="44"/>
        </w:rPr>
        <w:t>]</w:t>
      </w:r>
    </w:p>
    <w:p>
      <w:pPr>
        <w:jc w:val="center"/>
        <w:rPr>
          <w:b/>
          <w:sz w:val="44"/>
          <w:szCs w:val="44"/>
        </w:rPr>
      </w:pPr>
    </w:p>
    <w:tbl>
      <w:tblPr>
        <w:tblStyle w:val="5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023"/>
        <w:gridCol w:w="1420"/>
        <w:gridCol w:w="1656"/>
        <w:gridCol w:w="1516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被检查对象名称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执法人员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执法时间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检查事项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2023" w:type="dxa"/>
            <w:vAlign w:val="top"/>
          </w:tcPr>
          <w:p>
            <w:pPr>
              <w:rPr>
                <w:rFonts w:hint="default"/>
                <w:szCs w:val="21"/>
                <w:lang w:val="en" w:eastAsia="zh-CN"/>
              </w:rPr>
            </w:pPr>
            <w:r>
              <w:rPr>
                <w:rFonts w:hint="eastAsia"/>
                <w:szCs w:val="21"/>
                <w:lang w:val="en" w:eastAsia="zh-CN"/>
              </w:rPr>
              <w:t>本溪市绿洲液化石油气有限公司</w:t>
            </w:r>
          </w:p>
        </w:tc>
        <w:tc>
          <w:tcPr>
            <w:tcW w:w="1420" w:type="dxa"/>
          </w:tcPr>
          <w:p>
            <w:pPr>
              <w:rPr>
                <w:rFonts w:hint="eastAsia"/>
                <w:szCs w:val="21"/>
                <w:lang w:val="en" w:eastAsia="zh-CN"/>
              </w:rPr>
            </w:pPr>
            <w:r>
              <w:rPr>
                <w:rFonts w:hint="eastAsia"/>
                <w:szCs w:val="21"/>
                <w:lang w:val="en" w:eastAsia="zh-CN"/>
              </w:rPr>
              <w:t>吕刚、韩笑</w:t>
            </w:r>
          </w:p>
        </w:tc>
        <w:tc>
          <w:tcPr>
            <w:tcW w:w="1656" w:type="dxa"/>
            <w:vAlign w:val="top"/>
          </w:tcPr>
          <w:p>
            <w:pPr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2022.8</w:t>
            </w:r>
            <w:r>
              <w:rPr>
                <w:rFonts w:hint="default"/>
                <w:szCs w:val="21"/>
                <w:lang w:val="en" w:eastAsia="zh-CN"/>
              </w:rPr>
              <w:t>.</w:t>
            </w:r>
            <w:r>
              <w:rPr>
                <w:rFonts w:hint="eastAsia"/>
                <w:szCs w:val="21"/>
                <w:lang w:val="en-US" w:eastAsia="zh-CN"/>
              </w:rPr>
              <w:t>16</w:t>
            </w:r>
          </w:p>
        </w:tc>
        <w:tc>
          <w:tcPr>
            <w:tcW w:w="1516" w:type="dxa"/>
          </w:tcPr>
          <w:p>
            <w:pPr>
              <w:rPr>
                <w:rFonts w:hint="eastAsia"/>
                <w:szCs w:val="21"/>
                <w:lang w:val="en" w:eastAsia="zh-CN"/>
              </w:rPr>
            </w:pPr>
            <w:r>
              <w:rPr>
                <w:rFonts w:hint="eastAsia"/>
                <w:szCs w:val="21"/>
                <w:lang w:val="en" w:eastAsia="zh-CN"/>
              </w:rPr>
              <w:t>防雷装置检测情况</w:t>
            </w:r>
          </w:p>
        </w:tc>
        <w:tc>
          <w:tcPr>
            <w:tcW w:w="1326" w:type="dxa"/>
          </w:tcPr>
          <w:p>
            <w:pPr>
              <w:rPr>
                <w:rFonts w:hint="eastAsia"/>
                <w:szCs w:val="21"/>
                <w:lang w:val="en" w:eastAsia="zh-CN"/>
              </w:rPr>
            </w:pPr>
            <w:r>
              <w:rPr>
                <w:rFonts w:hint="eastAsia"/>
                <w:szCs w:val="21"/>
                <w:lang w:val="en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</w:t>
            </w:r>
          </w:p>
        </w:tc>
        <w:tc>
          <w:tcPr>
            <w:tcW w:w="2023" w:type="dxa"/>
            <w:vAlign w:val="top"/>
          </w:tcPr>
          <w:p>
            <w:pPr>
              <w:rPr>
                <w:rFonts w:hint="eastAsia"/>
                <w:szCs w:val="21"/>
                <w:lang w:val="en" w:eastAsia="zh-CN"/>
              </w:rPr>
            </w:pPr>
            <w:r>
              <w:rPr>
                <w:rFonts w:hint="eastAsia"/>
                <w:szCs w:val="21"/>
                <w:lang w:val="en" w:eastAsia="zh-CN"/>
              </w:rPr>
              <w:t>中国石油天然气股份有限公司辽宁本溪销售分公司彩北加油站</w:t>
            </w:r>
          </w:p>
        </w:tc>
        <w:tc>
          <w:tcPr>
            <w:tcW w:w="1420" w:type="dxa"/>
          </w:tcPr>
          <w:p>
            <w:pPr>
              <w:rPr>
                <w:rFonts w:hint="eastAsia"/>
                <w:szCs w:val="21"/>
                <w:lang w:val="en" w:eastAsia="zh-CN"/>
              </w:rPr>
            </w:pPr>
            <w:r>
              <w:rPr>
                <w:rFonts w:hint="eastAsia"/>
                <w:szCs w:val="21"/>
                <w:lang w:val="en" w:eastAsia="zh-CN"/>
              </w:rPr>
              <w:t>吕刚、韩笑</w:t>
            </w:r>
          </w:p>
        </w:tc>
        <w:tc>
          <w:tcPr>
            <w:tcW w:w="1656" w:type="dxa"/>
            <w:vAlign w:val="top"/>
          </w:tcPr>
          <w:p>
            <w:pPr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2022.8</w:t>
            </w:r>
            <w:r>
              <w:rPr>
                <w:rFonts w:hint="default"/>
                <w:szCs w:val="21"/>
                <w:lang w:val="en" w:eastAsia="zh-CN"/>
              </w:rPr>
              <w:t>.</w:t>
            </w:r>
            <w:r>
              <w:rPr>
                <w:rFonts w:hint="eastAsia"/>
                <w:szCs w:val="21"/>
                <w:lang w:val="en-US" w:eastAsia="zh-CN"/>
              </w:rPr>
              <w:t>16</w:t>
            </w:r>
          </w:p>
        </w:tc>
        <w:tc>
          <w:tcPr>
            <w:tcW w:w="1516" w:type="dxa"/>
          </w:tcPr>
          <w:p>
            <w:pPr>
              <w:rPr>
                <w:rFonts w:hint="eastAsia"/>
                <w:szCs w:val="21"/>
                <w:lang w:val="en" w:eastAsia="zh-CN"/>
              </w:rPr>
            </w:pPr>
            <w:r>
              <w:rPr>
                <w:rFonts w:hint="eastAsia"/>
                <w:szCs w:val="21"/>
                <w:lang w:val="en" w:eastAsia="zh-CN"/>
              </w:rPr>
              <w:t>防雷装置检测情况</w:t>
            </w:r>
          </w:p>
        </w:tc>
        <w:tc>
          <w:tcPr>
            <w:tcW w:w="1326" w:type="dxa"/>
          </w:tcPr>
          <w:p>
            <w:pPr>
              <w:rPr>
                <w:rFonts w:hint="eastAsia"/>
                <w:szCs w:val="21"/>
                <w:lang w:val="en" w:eastAsia="zh-CN"/>
              </w:rPr>
            </w:pPr>
            <w:r>
              <w:rPr>
                <w:rFonts w:hint="eastAsia"/>
                <w:szCs w:val="21"/>
                <w:lang w:val="en" w:eastAsia="zh-CN"/>
              </w:rPr>
              <w:t>合格</w:t>
            </w:r>
          </w:p>
        </w:tc>
      </w:tr>
    </w:tbl>
    <w:p>
      <w:pPr>
        <w:rPr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DF3"/>
    <w:rsid w:val="00002733"/>
    <w:rsid w:val="00037DF3"/>
    <w:rsid w:val="00044FE8"/>
    <w:rsid w:val="00045C91"/>
    <w:rsid w:val="00050128"/>
    <w:rsid w:val="00052AE7"/>
    <w:rsid w:val="00054B06"/>
    <w:rsid w:val="000618AB"/>
    <w:rsid w:val="00076C44"/>
    <w:rsid w:val="00082F5C"/>
    <w:rsid w:val="000A7C87"/>
    <w:rsid w:val="000A7DC3"/>
    <w:rsid w:val="000B2CB1"/>
    <w:rsid w:val="000B6B39"/>
    <w:rsid w:val="000C71DB"/>
    <w:rsid w:val="000D3D50"/>
    <w:rsid w:val="000F4373"/>
    <w:rsid w:val="001148F0"/>
    <w:rsid w:val="00150EE6"/>
    <w:rsid w:val="00170A4C"/>
    <w:rsid w:val="00187FC1"/>
    <w:rsid w:val="00187FE9"/>
    <w:rsid w:val="001950A8"/>
    <w:rsid w:val="001979EB"/>
    <w:rsid w:val="001A458C"/>
    <w:rsid w:val="001A4A13"/>
    <w:rsid w:val="001B4CF9"/>
    <w:rsid w:val="001C65C7"/>
    <w:rsid w:val="001D6D6F"/>
    <w:rsid w:val="001D7EA7"/>
    <w:rsid w:val="001E2CF8"/>
    <w:rsid w:val="0022741C"/>
    <w:rsid w:val="0023639F"/>
    <w:rsid w:val="00242221"/>
    <w:rsid w:val="00267DEB"/>
    <w:rsid w:val="00273107"/>
    <w:rsid w:val="00285D27"/>
    <w:rsid w:val="00286820"/>
    <w:rsid w:val="00286981"/>
    <w:rsid w:val="002A71F4"/>
    <w:rsid w:val="002B6F32"/>
    <w:rsid w:val="002C3739"/>
    <w:rsid w:val="002C7BA5"/>
    <w:rsid w:val="002D6BED"/>
    <w:rsid w:val="002E0B87"/>
    <w:rsid w:val="0031557F"/>
    <w:rsid w:val="00331CEF"/>
    <w:rsid w:val="003524A4"/>
    <w:rsid w:val="003619D3"/>
    <w:rsid w:val="00362A5B"/>
    <w:rsid w:val="00381EBD"/>
    <w:rsid w:val="00385B51"/>
    <w:rsid w:val="003B0474"/>
    <w:rsid w:val="003C15C4"/>
    <w:rsid w:val="003C58F1"/>
    <w:rsid w:val="003F2C9C"/>
    <w:rsid w:val="0040217E"/>
    <w:rsid w:val="00411403"/>
    <w:rsid w:val="00417EC0"/>
    <w:rsid w:val="0043371B"/>
    <w:rsid w:val="00433BE0"/>
    <w:rsid w:val="00435136"/>
    <w:rsid w:val="0044247A"/>
    <w:rsid w:val="00462966"/>
    <w:rsid w:val="004D24B7"/>
    <w:rsid w:val="004F2DBD"/>
    <w:rsid w:val="00503CC5"/>
    <w:rsid w:val="00504AC2"/>
    <w:rsid w:val="005070C6"/>
    <w:rsid w:val="00512E14"/>
    <w:rsid w:val="00517ECE"/>
    <w:rsid w:val="00523C37"/>
    <w:rsid w:val="00530FB8"/>
    <w:rsid w:val="00533640"/>
    <w:rsid w:val="00544CB6"/>
    <w:rsid w:val="005455C6"/>
    <w:rsid w:val="00553F76"/>
    <w:rsid w:val="00556EC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1298"/>
    <w:rsid w:val="007F759E"/>
    <w:rsid w:val="00856423"/>
    <w:rsid w:val="00883043"/>
    <w:rsid w:val="008836A3"/>
    <w:rsid w:val="00886C88"/>
    <w:rsid w:val="008A4EE9"/>
    <w:rsid w:val="008A59D5"/>
    <w:rsid w:val="00945979"/>
    <w:rsid w:val="009653F1"/>
    <w:rsid w:val="0096616E"/>
    <w:rsid w:val="00976C25"/>
    <w:rsid w:val="0097756A"/>
    <w:rsid w:val="0098602A"/>
    <w:rsid w:val="00992A72"/>
    <w:rsid w:val="0099492B"/>
    <w:rsid w:val="009A3830"/>
    <w:rsid w:val="009C3A8D"/>
    <w:rsid w:val="009E2EC6"/>
    <w:rsid w:val="009E7DE7"/>
    <w:rsid w:val="00A35482"/>
    <w:rsid w:val="00A62890"/>
    <w:rsid w:val="00A65836"/>
    <w:rsid w:val="00A6600D"/>
    <w:rsid w:val="00A96795"/>
    <w:rsid w:val="00AC22E3"/>
    <w:rsid w:val="00AC6AFE"/>
    <w:rsid w:val="00AD224D"/>
    <w:rsid w:val="00AE7434"/>
    <w:rsid w:val="00B166A6"/>
    <w:rsid w:val="00B20659"/>
    <w:rsid w:val="00B65BE9"/>
    <w:rsid w:val="00B67AEF"/>
    <w:rsid w:val="00B67E1E"/>
    <w:rsid w:val="00B72D37"/>
    <w:rsid w:val="00B73682"/>
    <w:rsid w:val="00B9010D"/>
    <w:rsid w:val="00BA0209"/>
    <w:rsid w:val="00BA1B05"/>
    <w:rsid w:val="00BD5F3A"/>
    <w:rsid w:val="00BF26F5"/>
    <w:rsid w:val="00C0413A"/>
    <w:rsid w:val="00C47ADC"/>
    <w:rsid w:val="00C50454"/>
    <w:rsid w:val="00C740BB"/>
    <w:rsid w:val="00C76D81"/>
    <w:rsid w:val="00CB21B4"/>
    <w:rsid w:val="00CB7ED2"/>
    <w:rsid w:val="00CC41AD"/>
    <w:rsid w:val="00CD477C"/>
    <w:rsid w:val="00CF6A92"/>
    <w:rsid w:val="00D1097C"/>
    <w:rsid w:val="00D1765D"/>
    <w:rsid w:val="00D41A50"/>
    <w:rsid w:val="00D50888"/>
    <w:rsid w:val="00D559DB"/>
    <w:rsid w:val="00D615E9"/>
    <w:rsid w:val="00D9064F"/>
    <w:rsid w:val="00DA368A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B726B"/>
    <w:rsid w:val="00FF7E2B"/>
    <w:rsid w:val="3F9FC493"/>
    <w:rsid w:val="3FF74A2C"/>
    <w:rsid w:val="FD7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15</Words>
  <Characters>88</Characters>
  <Lines>1</Lines>
  <Paragraphs>1</Paragraphs>
  <TotalTime>2</TotalTime>
  <ScaleCrop>false</ScaleCrop>
  <LinksUpToDate>false</LinksUpToDate>
  <CharactersWithSpaces>102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2019-11-20T03:10:00Z</dcterms:created>
  <dc:creator>user</dc:creator>
  <cp:lastModifiedBy>韩笑</cp:lastModifiedBy>
  <dcterms:modified xsi:type="dcterms:W3CDTF">2022-08-25T14:22:55Z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